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E2" w:rsidRDefault="005E7EB4" w:rsidP="00BE08E2">
      <w:pPr>
        <w:pStyle w:val="a4"/>
        <w:spacing w:after="0" w:line="360" w:lineRule="auto"/>
        <w:ind w:left="360" w:right="-284"/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П</w:t>
      </w:r>
      <w:r w:rsidR="00BE08E2">
        <w:rPr>
          <w:lang w:val="ru-RU"/>
        </w:rPr>
        <w:t>риложение 1</w:t>
      </w:r>
    </w:p>
    <w:p w:rsidR="00BE08E2" w:rsidRDefault="00BE08E2" w:rsidP="00BE08E2">
      <w:pPr>
        <w:pStyle w:val="a4"/>
        <w:spacing w:after="0" w:line="360" w:lineRule="auto"/>
        <w:ind w:left="360"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BE08E2" w:rsidRDefault="00BE08E2" w:rsidP="00BE08E2">
      <w:pPr>
        <w:pStyle w:val="a4"/>
        <w:spacing w:after="0" w:line="360" w:lineRule="auto"/>
        <w:ind w:left="360"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BE08E2" w:rsidRDefault="0015178B" w:rsidP="00BE08E2">
      <w:pPr>
        <w:pStyle w:val="a4"/>
        <w:spacing w:after="0" w:line="360" w:lineRule="auto"/>
        <w:ind w:left="360" w:right="-284"/>
        <w:jc w:val="right"/>
        <w:rPr>
          <w:lang w:val="ru-RU"/>
        </w:rPr>
      </w:pPr>
      <w:r>
        <w:rPr>
          <w:lang w:val="ru-RU"/>
        </w:rPr>
        <w:t>№ 3 от 22</w:t>
      </w:r>
      <w:r w:rsidR="005E7EB4">
        <w:rPr>
          <w:lang w:val="ru-RU"/>
        </w:rPr>
        <w:t>.01.2024</w:t>
      </w:r>
      <w:r w:rsidR="00BE08E2">
        <w:rPr>
          <w:lang w:val="ru-RU"/>
        </w:rPr>
        <w:t xml:space="preserve"> года</w:t>
      </w:r>
    </w:p>
    <w:p w:rsidR="00BE08E2" w:rsidRPr="00EE5D96" w:rsidRDefault="00BE08E2" w:rsidP="00BE08E2">
      <w:pPr>
        <w:pStyle w:val="a3"/>
        <w:ind w:left="360" w:right="-284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BE08E2" w:rsidRDefault="00BE08E2" w:rsidP="00BE08E2">
      <w:pPr>
        <w:jc w:val="center"/>
        <w:rPr>
          <w:b/>
        </w:rPr>
      </w:pPr>
    </w:p>
    <w:p w:rsidR="00BE08E2" w:rsidRPr="00511D64" w:rsidRDefault="00BE08E2" w:rsidP="00BE08E2">
      <w:pPr>
        <w:pStyle w:val="a3"/>
        <w:numPr>
          <w:ilvl w:val="0"/>
          <w:numId w:val="1"/>
        </w:numPr>
        <w:jc w:val="center"/>
        <w:rPr>
          <w:b/>
        </w:rPr>
      </w:pPr>
      <w:proofErr w:type="spellStart"/>
      <w:r w:rsidRPr="00511D64">
        <w:rPr>
          <w:b/>
        </w:rPr>
        <w:t>Согласие</w:t>
      </w:r>
      <w:proofErr w:type="spellEnd"/>
      <w:r w:rsidRPr="00511D64">
        <w:rPr>
          <w:b/>
        </w:rPr>
        <w:t xml:space="preserve"> </w:t>
      </w:r>
      <w:proofErr w:type="spellStart"/>
      <w:r w:rsidRPr="00511D64">
        <w:rPr>
          <w:b/>
        </w:rPr>
        <w:t>Заявителя</w:t>
      </w:r>
      <w:proofErr w:type="spellEnd"/>
      <w:r w:rsidRPr="00511D64">
        <w:rPr>
          <w:b/>
        </w:rPr>
        <w:t xml:space="preserve"> </w:t>
      </w:r>
    </w:p>
    <w:p w:rsidR="00BE08E2" w:rsidRDefault="00BE08E2" w:rsidP="00BE08E2">
      <w:pPr>
        <w:pStyle w:val="a3"/>
        <w:numPr>
          <w:ilvl w:val="0"/>
          <w:numId w:val="1"/>
        </w:numPr>
        <w:jc w:val="center"/>
        <w:rPr>
          <w:b/>
          <w:lang w:val="ru-RU"/>
        </w:rPr>
      </w:pPr>
      <w:r w:rsidRPr="00511D64">
        <w:rPr>
          <w:b/>
          <w:lang w:val="ru-RU"/>
        </w:rPr>
        <w:t>на получение кредитных отчетов из бюро кредитных историй</w:t>
      </w:r>
    </w:p>
    <w:p w:rsidR="00BE08E2" w:rsidRDefault="00BE08E2" w:rsidP="00BE08E2">
      <w:pPr>
        <w:pStyle w:val="a3"/>
        <w:numPr>
          <w:ilvl w:val="0"/>
          <w:numId w:val="1"/>
        </w:numPr>
        <w:jc w:val="center"/>
        <w:rPr>
          <w:b/>
          <w:lang w:val="ru-RU"/>
        </w:rPr>
      </w:pPr>
      <w:r>
        <w:rPr>
          <w:b/>
          <w:lang w:val="ru-RU"/>
        </w:rPr>
        <w:t>по юридическому лицу</w:t>
      </w:r>
    </w:p>
    <w:p w:rsidR="00BE08E2" w:rsidRDefault="00BE08E2" w:rsidP="00BE08E2">
      <w:pPr>
        <w:pStyle w:val="a3"/>
        <w:numPr>
          <w:ilvl w:val="0"/>
          <w:numId w:val="1"/>
        </w:numPr>
        <w:jc w:val="center"/>
        <w:rPr>
          <w:b/>
          <w:lang w:val="ru-RU"/>
        </w:rPr>
      </w:pPr>
    </w:p>
    <w:p w:rsidR="00BE08E2" w:rsidRPr="00511D64" w:rsidRDefault="00BE08E2" w:rsidP="00BE08E2">
      <w:pPr>
        <w:pStyle w:val="a3"/>
        <w:numPr>
          <w:ilvl w:val="0"/>
          <w:numId w:val="1"/>
        </w:numPr>
        <w:jc w:val="center"/>
        <w:rPr>
          <w:b/>
          <w:lang w:val="ru-RU"/>
        </w:rPr>
      </w:pPr>
      <w:r>
        <w:rPr>
          <w:b/>
          <w:lang w:val="ru-RU"/>
        </w:rPr>
        <w:t>______________________________________________________________________</w:t>
      </w:r>
    </w:p>
    <w:p w:rsidR="00BE08E2" w:rsidRPr="00521875" w:rsidRDefault="00BE08E2" w:rsidP="00BE08E2">
      <w:pPr>
        <w:pStyle w:val="a3"/>
        <w:numPr>
          <w:ilvl w:val="0"/>
          <w:numId w:val="1"/>
        </w:numPr>
        <w:jc w:val="center"/>
        <w:rPr>
          <w:sz w:val="18"/>
          <w:szCs w:val="18"/>
          <w:lang w:val="ru-RU"/>
        </w:rPr>
      </w:pPr>
      <w:r w:rsidRPr="00521875">
        <w:rPr>
          <w:sz w:val="18"/>
          <w:szCs w:val="18"/>
          <w:lang w:val="ru-RU"/>
        </w:rPr>
        <w:t>(наименование юридического лица)</w:t>
      </w:r>
    </w:p>
    <w:p w:rsidR="00BE08E2" w:rsidRPr="00521875" w:rsidRDefault="00BE08E2" w:rsidP="00BE08E2">
      <w:pPr>
        <w:pStyle w:val="a3"/>
        <w:numPr>
          <w:ilvl w:val="0"/>
          <w:numId w:val="1"/>
        </w:numPr>
        <w:ind w:right="-284" w:firstLine="567"/>
        <w:jc w:val="both"/>
        <w:rPr>
          <w:bCs/>
          <w:lang w:val="ru-RU"/>
        </w:rPr>
      </w:pPr>
    </w:p>
    <w:p w:rsidR="00BE08E2" w:rsidRPr="00511D64" w:rsidRDefault="00BE08E2" w:rsidP="00BE08E2">
      <w:pPr>
        <w:pStyle w:val="a3"/>
        <w:numPr>
          <w:ilvl w:val="0"/>
          <w:numId w:val="1"/>
        </w:numPr>
        <w:ind w:right="-284" w:firstLine="567"/>
        <w:jc w:val="both"/>
        <w:rPr>
          <w:bCs/>
          <w:lang w:val="ru-RU"/>
        </w:rPr>
      </w:pPr>
      <w:r w:rsidRPr="00511D64">
        <w:rPr>
          <w:lang w:val="ru-RU"/>
        </w:rPr>
        <w:t xml:space="preserve">Предоставляю согласие на получение кредитных отчетов (кредитной истории) и персональных данных по другим кредитным договорам из любого бюро в соответствии со ст.6 Федерального закона №218-ФЗ от 30.12.2004 «О кредитных историях» с целью заключения и исполнения договора. Согласие дается в целях рассмотрения Пользователем кредитной истории </w:t>
      </w:r>
      <w:r w:rsidRPr="00511D64">
        <w:rPr>
          <w:bCs/>
          <w:lang w:val="ru-RU"/>
        </w:rPr>
        <w:t>заявления на предоставление займа, документов и сведений, необходимых для решения вопроса о предоставлении займа, заключения договора целевого займа и исполнения обязательств по договору целевого займа, заключения обеспечительных договоров и исполнения обязательств по обеспечительным договорам, а также для проверки моей благонадежности.</w:t>
      </w:r>
    </w:p>
    <w:p w:rsidR="00BE08E2" w:rsidRPr="00511D64" w:rsidRDefault="00BE08E2" w:rsidP="00BE08E2">
      <w:pPr>
        <w:pStyle w:val="a3"/>
        <w:numPr>
          <w:ilvl w:val="0"/>
          <w:numId w:val="1"/>
        </w:numPr>
        <w:ind w:right="-284"/>
        <w:jc w:val="both"/>
        <w:rPr>
          <w:lang w:val="ru-RU"/>
        </w:rPr>
      </w:pPr>
      <w:r w:rsidRPr="00511D64">
        <w:rPr>
          <w:lang w:val="ru-RU"/>
        </w:rPr>
        <w:t>Настоящее согласие Субъекта кредитной истории, полученное Пользователем кредитной истории, считается действительным в течение 6 (шести) месяцев со дня его оформления. В случае, если в течение указанного срока с Субъектом кредитной истории будет заключен договор целевого займа, указанное согласие Субъекта кредитной истории сохраняет силу в течение всего срока действия такого договора.</w:t>
      </w:r>
    </w:p>
    <w:p w:rsidR="00BE08E2" w:rsidRPr="00511D64" w:rsidRDefault="00BE08E2" w:rsidP="00BE08E2">
      <w:pPr>
        <w:pStyle w:val="a3"/>
        <w:numPr>
          <w:ilvl w:val="0"/>
          <w:numId w:val="1"/>
        </w:numPr>
        <w:rPr>
          <w:lang w:val="ru-RU"/>
        </w:rPr>
      </w:pPr>
    </w:p>
    <w:p w:rsidR="00BE08E2" w:rsidRPr="00511D64" w:rsidRDefault="00BE08E2" w:rsidP="00BE08E2">
      <w:pPr>
        <w:pStyle w:val="a3"/>
        <w:numPr>
          <w:ilvl w:val="0"/>
          <w:numId w:val="1"/>
        </w:numPr>
        <w:rPr>
          <w:lang w:val="ru-RU"/>
        </w:rPr>
      </w:pPr>
    </w:p>
    <w:p w:rsidR="00BE08E2" w:rsidRDefault="00BE08E2" w:rsidP="00BE08E2">
      <w:pPr>
        <w:pStyle w:val="a3"/>
        <w:numPr>
          <w:ilvl w:val="0"/>
          <w:numId w:val="1"/>
        </w:numPr>
        <w:ind w:right="-284"/>
      </w:pPr>
      <w:proofErr w:type="spellStart"/>
      <w:r>
        <w:t>Подпись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 xml:space="preserve"> ____________________________________ </w:t>
      </w:r>
      <w:proofErr w:type="spellStart"/>
      <w:r>
        <w:t>Дата</w:t>
      </w:r>
      <w:proofErr w:type="spellEnd"/>
      <w:r>
        <w:t xml:space="preserve"> ____________ 20___ г.</w:t>
      </w:r>
    </w:p>
    <w:p w:rsidR="00BE08E2" w:rsidRDefault="00BE08E2" w:rsidP="00BE08E2">
      <w:pPr>
        <w:pStyle w:val="a3"/>
        <w:numPr>
          <w:ilvl w:val="0"/>
          <w:numId w:val="1"/>
        </w:numPr>
      </w:pPr>
    </w:p>
    <w:p w:rsidR="00BE08E2" w:rsidRPr="00511D64" w:rsidRDefault="00BE08E2" w:rsidP="00BE08E2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11D64">
        <w:rPr>
          <w:lang w:val="ru-RU"/>
        </w:rPr>
        <w:t xml:space="preserve">          </w:t>
      </w:r>
      <w:r>
        <w:rPr>
          <w:lang w:val="ru-RU"/>
        </w:rPr>
        <w:t>Заявитель</w:t>
      </w:r>
      <w:r w:rsidRPr="00511D64">
        <w:rPr>
          <w:lang w:val="ru-RU"/>
        </w:rPr>
        <w:t xml:space="preserve"> осведомлен об ответственности за совершение административных правонарушений, установленных статьями 5.53 и 14.29 Кодекса Российской Федерации об административных правонарушениях.</w:t>
      </w:r>
    </w:p>
    <w:p w:rsidR="00BE08E2" w:rsidRPr="00511D64" w:rsidRDefault="00BE08E2" w:rsidP="00BE08E2">
      <w:pPr>
        <w:pStyle w:val="a3"/>
        <w:numPr>
          <w:ilvl w:val="0"/>
          <w:numId w:val="1"/>
        </w:numPr>
        <w:rPr>
          <w:lang w:val="ru-RU"/>
        </w:rPr>
      </w:pPr>
    </w:p>
    <w:p w:rsidR="00BE08E2" w:rsidRDefault="00BE08E2" w:rsidP="00BE08E2">
      <w:pPr>
        <w:pStyle w:val="a3"/>
        <w:numPr>
          <w:ilvl w:val="0"/>
          <w:numId w:val="1"/>
        </w:numPr>
        <w:ind w:right="-284"/>
      </w:pPr>
      <w:proofErr w:type="spellStart"/>
      <w:r>
        <w:t>Подпись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 xml:space="preserve"> ______________________________________ </w:t>
      </w:r>
      <w:proofErr w:type="spellStart"/>
      <w:r>
        <w:t>Дата</w:t>
      </w:r>
      <w:proofErr w:type="spellEnd"/>
      <w:r>
        <w:t xml:space="preserve"> ____________ 20__</w:t>
      </w:r>
      <w:r w:rsidRPr="0097054A">
        <w:rPr>
          <w:lang w:val="ru-RU"/>
        </w:rPr>
        <w:t>г.</w:t>
      </w:r>
    </w:p>
    <w:p w:rsidR="00BE08E2" w:rsidRDefault="00BE08E2" w:rsidP="00BE08E2"/>
    <w:p w:rsidR="00BB0F7F" w:rsidRDefault="00BB0F7F"/>
    <w:sectPr w:rsidR="00BB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pStyle w:val="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A2"/>
    <w:rsid w:val="0008414C"/>
    <w:rsid w:val="0015178B"/>
    <w:rsid w:val="003C164B"/>
    <w:rsid w:val="005E7EB4"/>
    <w:rsid w:val="00BB0F7F"/>
    <w:rsid w:val="00BE08E2"/>
    <w:rsid w:val="00C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F7769-B196-460B-884A-885DC08C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E2"/>
  </w:style>
  <w:style w:type="paragraph" w:styleId="2">
    <w:name w:val="heading 2"/>
    <w:basedOn w:val="a"/>
    <w:next w:val="a"/>
    <w:link w:val="20"/>
    <w:qFormat/>
    <w:rsid w:val="00BE08E2"/>
    <w:pPr>
      <w:keepNext/>
      <w:widowControl w:val="0"/>
      <w:numPr>
        <w:ilvl w:val="1"/>
        <w:numId w:val="2"/>
      </w:numPr>
      <w:suppressAutoHyphens/>
      <w:autoSpaceDE w:val="0"/>
      <w:spacing w:before="240" w:after="60" w:line="100" w:lineRule="atLeast"/>
      <w:outlineLvl w:val="1"/>
    </w:pPr>
    <w:rPr>
      <w:rFonts w:ascii="Cambria" w:eastAsia="Times New Roman" w:hAnsi="Cambria" w:cs="Tahoma"/>
      <w:b/>
      <w:bCs/>
      <w:i/>
      <w:iCs/>
      <w:color w:val="00000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8E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BE08E2"/>
    <w:rPr>
      <w:rFonts w:ascii="Cambria" w:eastAsia="Times New Roman" w:hAnsi="Cambria" w:cs="Tahoma"/>
      <w:b/>
      <w:bCs/>
      <w:i/>
      <w:iCs/>
      <w:color w:val="000000"/>
      <w:sz w:val="28"/>
      <w:szCs w:val="28"/>
      <w:lang w:val="en-US" w:bidi="en-US"/>
    </w:rPr>
  </w:style>
  <w:style w:type="paragraph" w:customStyle="1" w:styleId="Standard">
    <w:name w:val="Standard"/>
    <w:uiPriority w:val="99"/>
    <w:rsid w:val="00BE08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ody Text"/>
    <w:basedOn w:val="a"/>
    <w:link w:val="a5"/>
    <w:uiPriority w:val="99"/>
    <w:rsid w:val="00BE08E2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BE08E2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2</cp:revision>
  <dcterms:created xsi:type="dcterms:W3CDTF">2024-01-24T04:44:00Z</dcterms:created>
  <dcterms:modified xsi:type="dcterms:W3CDTF">2024-01-24T04:44:00Z</dcterms:modified>
</cp:coreProperties>
</file>