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D1" w:rsidRDefault="009F5BD1" w:rsidP="009F5BD1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2</w:t>
      </w:r>
    </w:p>
    <w:p w:rsidR="009F5BD1" w:rsidRDefault="009F5BD1" w:rsidP="009F5BD1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9F5BD1" w:rsidRDefault="009F5BD1" w:rsidP="009F5BD1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9F5BD1" w:rsidRDefault="00317BFA" w:rsidP="009F5BD1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</w:t>
      </w:r>
      <w:r w:rsidR="009F5BD1">
        <w:rPr>
          <w:lang w:val="ru-RU"/>
        </w:rPr>
        <w:t>.2022 года</w:t>
      </w:r>
    </w:p>
    <w:p w:rsidR="009F5BD1" w:rsidRDefault="009F5BD1" w:rsidP="009F5BD1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9F5BD1" w:rsidRDefault="009F5BD1" w:rsidP="009F5BD1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ПОРУЧИТЕЛЬСТВА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9F5BD1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9F5BD1" w:rsidRDefault="009F5BD1" w:rsidP="009F5BD1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9F5BD1" w:rsidRPr="008E74F4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70"/>
        <w:jc w:val="both"/>
        <w:rPr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 w:rsidRPr="008E74F4">
        <w:rPr>
          <w:b/>
          <w:bCs/>
          <w:lang w:val="ru-RU"/>
        </w:rPr>
        <w:t>«Фонд»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>, действующей на основании Устава</w:t>
      </w:r>
      <w:bookmarkStart w:id="0" w:name="Unnamed1"/>
      <w:bookmarkEnd w:id="0"/>
      <w:r w:rsidRPr="008E74F4">
        <w:rPr>
          <w:lang w:val="ru-RU"/>
        </w:rPr>
        <w:t xml:space="preserve">, с одной стороны, и Гражданин_____________________________________, именуемый в дальнейшем </w:t>
      </w:r>
      <w:r w:rsidRPr="008E74F4">
        <w:rPr>
          <w:b/>
          <w:bCs/>
          <w:lang w:val="ru-RU"/>
        </w:rPr>
        <w:t xml:space="preserve">«Поручитель», </w:t>
      </w:r>
      <w:r w:rsidRPr="008E74F4">
        <w:rPr>
          <w:lang w:val="ru-RU"/>
        </w:rPr>
        <w:t xml:space="preserve"> паспорт </w:t>
      </w:r>
      <w:r w:rsidRPr="008E74F4">
        <w:rPr>
          <w:bCs/>
          <w:lang w:val="ru-RU"/>
        </w:rPr>
        <w:t>______ № ________</w:t>
      </w:r>
      <w:r w:rsidRPr="008E74F4">
        <w:rPr>
          <w:lang w:val="ru-RU"/>
        </w:rPr>
        <w:t xml:space="preserve">, выдан </w:t>
      </w:r>
      <w:r w:rsidRPr="008E74F4">
        <w:rPr>
          <w:bCs/>
          <w:lang w:val="ru-RU"/>
        </w:rPr>
        <w:t>___________________</w:t>
      </w:r>
      <w:r w:rsidRPr="008E74F4">
        <w:rPr>
          <w:lang w:val="ru-RU"/>
        </w:rPr>
        <w:t xml:space="preserve">, </w:t>
      </w:r>
      <w:r w:rsidRPr="008E74F4">
        <w:rPr>
          <w:bCs/>
          <w:lang w:val="ru-RU"/>
        </w:rPr>
        <w:t>код подразделения ________________</w:t>
      </w:r>
      <w:r w:rsidRPr="008E74F4">
        <w:rPr>
          <w:lang w:val="ru-RU"/>
        </w:rPr>
        <w:t xml:space="preserve">, дата выдачи </w:t>
      </w:r>
      <w:r w:rsidRPr="008E74F4">
        <w:rPr>
          <w:b/>
          <w:bCs/>
          <w:lang w:val="ru-RU"/>
        </w:rPr>
        <w:t>______________</w:t>
      </w:r>
      <w:r w:rsidRPr="008E74F4">
        <w:rPr>
          <w:lang w:val="ru-RU"/>
        </w:rPr>
        <w:t xml:space="preserve">., состоящий на регистрационном учете по адресу: </w:t>
      </w:r>
      <w:r w:rsidRPr="008E74F4">
        <w:rPr>
          <w:b/>
          <w:bCs/>
          <w:lang w:val="ru-RU"/>
        </w:rPr>
        <w:t>__________________________</w:t>
      </w:r>
      <w:r>
        <w:rPr>
          <w:b/>
          <w:bCs/>
          <w:lang w:val="ru-RU"/>
        </w:rPr>
        <w:t>__________________</w:t>
      </w:r>
      <w:r w:rsidRPr="008E74F4">
        <w:rPr>
          <w:b/>
          <w:bCs/>
          <w:lang w:val="ru-RU"/>
        </w:rPr>
        <w:t>,</w:t>
      </w:r>
      <w:r w:rsidRPr="008E74F4">
        <w:rPr>
          <w:lang w:val="ru-RU"/>
        </w:rPr>
        <w:t xml:space="preserve"> с другой стороны, вместе именуемые «Стороны», заключили настоящий Договор о нижеследующем:</w:t>
      </w:r>
    </w:p>
    <w:p w:rsidR="009F5BD1" w:rsidRDefault="009F5BD1" w:rsidP="009F5BD1">
      <w:pPr>
        <w:pStyle w:val="a3"/>
        <w:spacing w:after="0"/>
        <w:ind w:right="-284"/>
        <w:jc w:val="both"/>
        <w:rPr>
          <w:lang w:val="ru-RU"/>
        </w:rPr>
      </w:pPr>
    </w:p>
    <w:p w:rsidR="009F5BD1" w:rsidRDefault="009F5BD1" w:rsidP="009F5BD1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 w:rsidRPr="005C6575">
        <w:rPr>
          <w:b/>
          <w:bCs/>
          <w:lang w:val="ru-RU"/>
        </w:rPr>
        <w:t>1.</w:t>
      </w:r>
      <w:r w:rsidRPr="005C6575">
        <w:rPr>
          <w:b/>
          <w:bCs/>
        </w:rPr>
        <w:t>  </w:t>
      </w:r>
      <w:r w:rsidRPr="005C6575">
        <w:rPr>
          <w:b/>
          <w:bCs/>
          <w:lang w:val="ru-RU"/>
        </w:rPr>
        <w:t xml:space="preserve"> Предмет Договора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1.1. Поручитель </w:t>
      </w:r>
      <w:r w:rsidRPr="004F49F9">
        <w:rPr>
          <w:lang w:val="ru-RU"/>
        </w:rPr>
        <w:t xml:space="preserve">обязуется отвечать солидарно с </w:t>
      </w:r>
      <w:r w:rsidRPr="004F49F9">
        <w:rPr>
          <w:b/>
          <w:bCs/>
          <w:lang w:val="ru-RU"/>
        </w:rPr>
        <w:t xml:space="preserve">_____________________ </w:t>
      </w:r>
      <w:r w:rsidRPr="004F49F9">
        <w:rPr>
          <w:lang w:val="ru-RU"/>
        </w:rPr>
        <w:t>(далее</w:t>
      </w:r>
      <w:r>
        <w:rPr>
          <w:lang w:val="ru-RU"/>
        </w:rPr>
        <w:t xml:space="preserve"> по тексту «Заемщик»), перед Фондом</w:t>
      </w:r>
      <w:r w:rsidRPr="004F49F9">
        <w:rPr>
          <w:lang w:val="ru-RU"/>
        </w:rPr>
        <w:t xml:space="preserve"> за исполнение Заемщиком обязательств по </w:t>
      </w:r>
      <w:r w:rsidRPr="004F49F9">
        <w:rPr>
          <w:b/>
          <w:bCs/>
          <w:lang w:val="ru-RU"/>
        </w:rPr>
        <w:t xml:space="preserve">Договору </w:t>
      </w:r>
      <w:proofErr w:type="spellStart"/>
      <w:r>
        <w:rPr>
          <w:b/>
          <w:bCs/>
          <w:lang w:val="ru-RU"/>
        </w:rPr>
        <w:t>микро</w:t>
      </w:r>
      <w:r w:rsidRPr="004F49F9">
        <w:rPr>
          <w:b/>
          <w:bCs/>
          <w:lang w:val="ru-RU"/>
        </w:rPr>
        <w:t>займа</w:t>
      </w:r>
      <w:proofErr w:type="spellEnd"/>
      <w:r w:rsidRPr="004F49F9">
        <w:rPr>
          <w:b/>
          <w:bCs/>
          <w:lang w:val="ru-RU"/>
        </w:rPr>
        <w:t xml:space="preserve"> № ___ от _______________ года</w:t>
      </w:r>
      <w:r>
        <w:rPr>
          <w:lang w:val="ru-RU"/>
        </w:rPr>
        <w:t>, заключенному между Фондом</w:t>
      </w:r>
      <w:r w:rsidRPr="004F49F9">
        <w:rPr>
          <w:lang w:val="ru-RU"/>
        </w:rPr>
        <w:t xml:space="preserve"> и Заемщиком (далее по тексту «Договор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»), в том же объеме, как и Заемщик. 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1.2. Поручителю известны все условия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№ ____ от «__</w:t>
      </w:r>
      <w:proofErr w:type="gramStart"/>
      <w:r w:rsidRPr="004F49F9">
        <w:rPr>
          <w:lang w:val="ru-RU"/>
        </w:rPr>
        <w:t>_»_</w:t>
      </w:r>
      <w:proofErr w:type="gramEnd"/>
      <w:r w:rsidRPr="004F49F9">
        <w:rPr>
          <w:lang w:val="ru-RU"/>
        </w:rPr>
        <w:t xml:space="preserve">_______20__г.  и согласен отвечать за исполнение Заемщиком его обязательств в полном объеме, в том числе по следующим условиям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: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сумма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(основной долг) – </w:t>
      </w:r>
      <w:r w:rsidRPr="004F49F9">
        <w:rPr>
          <w:b/>
          <w:bCs/>
          <w:lang w:val="ru-RU"/>
        </w:rPr>
        <w:t>_________ (__________) рублей</w:t>
      </w:r>
      <w:r w:rsidRPr="004F49F9">
        <w:rPr>
          <w:lang w:val="ru-RU"/>
        </w:rPr>
        <w:t>;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срок, на который выдан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</w:t>
      </w:r>
      <w:proofErr w:type="spellEnd"/>
      <w:r w:rsidRPr="004F49F9">
        <w:rPr>
          <w:lang w:val="ru-RU"/>
        </w:rPr>
        <w:t xml:space="preserve"> — </w:t>
      </w:r>
      <w:r w:rsidRPr="004F49F9">
        <w:rPr>
          <w:b/>
          <w:bCs/>
          <w:lang w:val="ru-RU"/>
        </w:rPr>
        <w:t>по «____» __________ 20___ г.;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процентная ставка по Договору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– </w:t>
      </w:r>
      <w:r w:rsidRPr="004F49F9">
        <w:rPr>
          <w:b/>
          <w:bCs/>
          <w:lang w:val="ru-RU"/>
        </w:rPr>
        <w:t>_____% годовых</w:t>
      </w:r>
      <w:r w:rsidRPr="004F49F9">
        <w:rPr>
          <w:lang w:val="ru-RU"/>
        </w:rPr>
        <w:t xml:space="preserve">; 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порядок уплаты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и процентов ежемесячно</w:t>
      </w:r>
      <w:r w:rsidRPr="009F5BD1">
        <w:rPr>
          <w:b/>
          <w:bCs/>
          <w:lang w:val="ru-RU"/>
        </w:rPr>
        <w:t xml:space="preserve"> </w:t>
      </w:r>
      <w:r w:rsidRPr="004F49F9">
        <w:rPr>
          <w:lang w:val="ru-RU"/>
        </w:rPr>
        <w:t>(согласно планируемого графика);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bCs/>
          <w:u w:val="single"/>
          <w:lang w:val="ru-RU"/>
        </w:rPr>
      </w:pPr>
      <w:r w:rsidRPr="004F49F9">
        <w:rPr>
          <w:lang w:val="ru-RU"/>
        </w:rPr>
        <w:t xml:space="preserve">- целевое назначение </w:t>
      </w:r>
      <w:proofErr w:type="spellStart"/>
      <w:proofErr w:type="gram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:</w:t>
      </w:r>
      <w:r w:rsidRPr="004F49F9">
        <w:rPr>
          <w:bCs/>
          <w:u w:val="single"/>
          <w:lang w:val="ru-RU"/>
        </w:rPr>
        <w:t>_</w:t>
      </w:r>
      <w:proofErr w:type="gramEnd"/>
      <w:r w:rsidRPr="004F49F9">
        <w:rPr>
          <w:bCs/>
          <w:u w:val="single"/>
          <w:lang w:val="ru-RU"/>
        </w:rPr>
        <w:t>_____________________</w:t>
      </w:r>
      <w:r>
        <w:rPr>
          <w:bCs/>
          <w:u w:val="single"/>
          <w:lang w:val="ru-RU"/>
        </w:rPr>
        <w:t>____________________</w:t>
      </w:r>
      <w:r w:rsidRPr="004F49F9">
        <w:rPr>
          <w:bCs/>
          <w:u w:val="single"/>
          <w:lang w:val="ru-RU"/>
        </w:rPr>
        <w:t>___.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в случае нарушения Заемщиком сроков уплаты процентов и погашения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Заемщи</w:t>
      </w:r>
      <w:r>
        <w:rPr>
          <w:lang w:val="ru-RU"/>
        </w:rPr>
        <w:t>к уплачивает Фонду</w:t>
      </w:r>
      <w:r w:rsidRPr="004F49F9">
        <w:rPr>
          <w:lang w:val="ru-RU"/>
        </w:rPr>
        <w:t xml:space="preserve"> пени в размере указанном в п. 6.2.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.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Поручитель отвечает перед Фондом</w:t>
      </w:r>
      <w:r w:rsidRPr="004F49F9">
        <w:rPr>
          <w:lang w:val="ru-RU"/>
        </w:rPr>
        <w:t xml:space="preserve"> в том же объеме, что и Заемщик, в частности за уплату суммы основного долго, процентов за пользование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займов</w:t>
      </w:r>
      <w:proofErr w:type="spellEnd"/>
      <w:r w:rsidRPr="004F49F9">
        <w:rPr>
          <w:lang w:val="ru-RU"/>
        </w:rPr>
        <w:t xml:space="preserve"> и штрафных санкций (пеня, неустойка), возмещение судебных издержек по взыс</w:t>
      </w:r>
      <w:r>
        <w:rPr>
          <w:lang w:val="ru-RU"/>
        </w:rPr>
        <w:t>канию долга и других убытков Фонда</w:t>
      </w:r>
      <w:r w:rsidRPr="004F49F9">
        <w:rPr>
          <w:lang w:val="ru-RU"/>
        </w:rPr>
        <w:t>, вызванных неисполнением или ненадлежащим исполнением обязательств Заемщиком.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1.3. Договор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включает, но не ограничивается условиями, указанными в п. 1.2. настоящего Договора.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center"/>
        <w:rPr>
          <w:b/>
          <w:bCs/>
          <w:lang w:val="ru-RU"/>
        </w:rPr>
      </w:pPr>
      <w:r w:rsidRPr="004F49F9">
        <w:rPr>
          <w:b/>
          <w:bCs/>
          <w:lang w:val="ru-RU"/>
        </w:rPr>
        <w:t>2.  Условия предъявления</w:t>
      </w:r>
      <w:r>
        <w:rPr>
          <w:b/>
          <w:bCs/>
          <w:lang w:val="ru-RU"/>
        </w:rPr>
        <w:t xml:space="preserve"> и удовлетворения требований Фонда</w:t>
      </w:r>
    </w:p>
    <w:p w:rsidR="009F5BD1" w:rsidRPr="004F49F9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u w:val="single"/>
          <w:lang w:val="ru-RU"/>
        </w:rPr>
      </w:pP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2.1. В случае неисполнения или ненадлежащего исполнения Заемщиком своих обязательств по Договору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, включая погашение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, уплату процен</w:t>
      </w:r>
      <w:r>
        <w:rPr>
          <w:lang w:val="ru-RU"/>
        </w:rPr>
        <w:t>тов, пени и других платежей, Фонд</w:t>
      </w:r>
      <w:r w:rsidRPr="004F49F9">
        <w:rPr>
          <w:lang w:val="ru-RU"/>
        </w:rPr>
        <w:t xml:space="preserve"> предъявляет письменное требование </w:t>
      </w:r>
      <w:r>
        <w:rPr>
          <w:lang w:val="ru-RU"/>
        </w:rPr>
        <w:t>к Поручителю и номера счетов Фонда</w:t>
      </w:r>
      <w:r w:rsidRPr="004F49F9">
        <w:rPr>
          <w:lang w:val="ru-RU"/>
        </w:rPr>
        <w:t xml:space="preserve">, на которые подлежат зачислению денежные средства, </w:t>
      </w:r>
      <w:r w:rsidRPr="00330F45">
        <w:rPr>
          <w:lang w:val="ru-RU"/>
        </w:rPr>
        <w:t xml:space="preserve">выплачиваемые </w:t>
      </w:r>
      <w:r w:rsidRPr="00330F45">
        <w:rPr>
          <w:lang w:val="ru-RU"/>
        </w:rPr>
        <w:lastRenderedPageBreak/>
        <w:t>по настоящему Договору.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2.2. Поручитель в исполнение своих обязательств по настоящему Договору перечисляет денежные средства не позднее 5 (пятого) рабочего дня после получения от Фонда письменного требования, содержащего ссылку на неисполнение и/или ненадлежащее исполнение Заемщиком конкретного обязательства по Договору </w:t>
      </w:r>
      <w:proofErr w:type="spellStart"/>
      <w:r w:rsidRPr="00330F45">
        <w:rPr>
          <w:lang w:val="ru-RU"/>
        </w:rPr>
        <w:t>микрозайма</w:t>
      </w:r>
      <w:proofErr w:type="spellEnd"/>
      <w:r w:rsidRPr="00330F45">
        <w:rPr>
          <w:lang w:val="ru-RU"/>
        </w:rPr>
        <w:t xml:space="preserve"> и расчет задолженности Заемщика на день предъявления требования Поручителю.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9F5BD1" w:rsidRPr="00330F45" w:rsidRDefault="009F5BD1" w:rsidP="009F5BD1">
      <w:pPr>
        <w:pStyle w:val="a3"/>
        <w:shd w:val="clear" w:color="auto" w:fill="CCCCCC"/>
        <w:tabs>
          <w:tab w:val="left" w:pos="0"/>
          <w:tab w:val="left" w:pos="142"/>
        </w:tabs>
        <w:ind w:left="284" w:right="-570" w:hanging="284"/>
        <w:jc w:val="center"/>
        <w:rPr>
          <w:b/>
          <w:bCs/>
          <w:lang w:val="ru-RU"/>
        </w:rPr>
      </w:pPr>
      <w:r w:rsidRPr="00330F45">
        <w:rPr>
          <w:b/>
          <w:bCs/>
          <w:lang w:val="ru-RU"/>
        </w:rPr>
        <w:t>3.</w:t>
      </w:r>
      <w:r w:rsidRPr="00330F45">
        <w:rPr>
          <w:b/>
          <w:bCs/>
        </w:rPr>
        <w:t> </w:t>
      </w:r>
      <w:r w:rsidRPr="00330F45">
        <w:rPr>
          <w:b/>
          <w:bCs/>
          <w:lang w:val="ru-RU"/>
        </w:rPr>
        <w:t xml:space="preserve"> Права и обязанности Сторон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  <w:r>
        <w:rPr>
          <w:sz w:val="22"/>
          <w:szCs w:val="22"/>
          <w:lang w:val="ru-RU"/>
        </w:rPr>
        <w:t>3</w:t>
      </w:r>
      <w:r w:rsidRPr="00330F45">
        <w:rPr>
          <w:lang w:val="ru-RU"/>
        </w:rPr>
        <w:t>.1. Права и обязанности Поручителя: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3.1.1. При неисполнении или ненадлежащем исполнении Заемщиком своих обязательств, обусловленных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, Поручитель несет вместе с ним солидарную ответственность в том же объеме что и Заемщик.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3.1.2. </w:t>
      </w:r>
      <w:r>
        <w:rPr>
          <w:lang w:val="ru-RU"/>
        </w:rPr>
        <w:t>Поручитель согласен на право Фонда</w:t>
      </w:r>
      <w:r w:rsidRPr="00330F45">
        <w:rPr>
          <w:lang w:val="ru-RU"/>
        </w:rPr>
        <w:t xml:space="preserve"> потребовать, как от Заемщика, так и от Поручителя досрочного возврата всей суммы основного долга, уплаты процентов за пользование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займом</w:t>
      </w:r>
      <w:proofErr w:type="spellEnd"/>
      <w:r w:rsidRPr="00330F45">
        <w:rPr>
          <w:lang w:val="ru-RU"/>
        </w:rPr>
        <w:t xml:space="preserve">, пени и других платежей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3.1.3.</w:t>
      </w:r>
      <w:r>
        <w:rPr>
          <w:lang w:val="ru-RU"/>
        </w:rPr>
        <w:t xml:space="preserve"> </w:t>
      </w:r>
      <w:r w:rsidRPr="00330F45">
        <w:rPr>
          <w:lang w:val="ru-RU"/>
        </w:rPr>
        <w:t>Поручитель обязуется в срок не позднее 5 (пятого) рабо</w:t>
      </w:r>
      <w:r>
        <w:rPr>
          <w:lang w:val="ru-RU"/>
        </w:rPr>
        <w:t>чего дня после получения от Фонда</w:t>
      </w:r>
      <w:r w:rsidRPr="00330F45">
        <w:rPr>
          <w:lang w:val="ru-RU"/>
        </w:rPr>
        <w:t xml:space="preserve"> письменного требования, указанного в п. 2.2 настоящего договора, исполнить свои обязательства путем п</w:t>
      </w:r>
      <w:r>
        <w:rPr>
          <w:lang w:val="ru-RU"/>
        </w:rPr>
        <w:t>еречисления денежных средств Фонду</w:t>
      </w:r>
      <w:r w:rsidRPr="00330F45">
        <w:rPr>
          <w:lang w:val="ru-RU"/>
        </w:rPr>
        <w:t xml:space="preserve"> в сумме, п</w:t>
      </w:r>
      <w:r>
        <w:rPr>
          <w:lang w:val="ru-RU"/>
        </w:rPr>
        <w:t>окрывающей объем требований Фонда</w:t>
      </w:r>
      <w:r w:rsidRPr="00330F45">
        <w:rPr>
          <w:lang w:val="ru-RU"/>
        </w:rPr>
        <w:t>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3.1.4. Поручитель обязуется обеспечить статус приоритетности любому обязательст</w:t>
      </w:r>
      <w:r>
        <w:rPr>
          <w:lang w:val="ru-RU"/>
        </w:rPr>
        <w:t>ву, наступившему в отношении Фонда</w:t>
      </w:r>
      <w:r w:rsidRPr="00330F45">
        <w:rPr>
          <w:lang w:val="ru-RU"/>
        </w:rPr>
        <w:t xml:space="preserve"> по настоящему Договору, до полного исполнения этих обязательств по отношению ко всем прочим имеющимся в настоящее время и будущим обязательствам Поручителя перед любыми российскими и иностранными юридическими и физическими лицами (за исключением случаев, предусмотренных действующим законодательством Российской Федерации).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3.1.5. Поручитель обязуется</w:t>
      </w:r>
      <w:r>
        <w:rPr>
          <w:lang w:val="ru-RU"/>
        </w:rPr>
        <w:t xml:space="preserve"> предоставлять по требованию Фонда</w:t>
      </w:r>
      <w:r w:rsidRPr="00330F45">
        <w:rPr>
          <w:lang w:val="ru-RU"/>
        </w:rPr>
        <w:t xml:space="preserve"> в течение 5 (Пяти) рабочих дней с даты получения такого требования справочные и другие документы, подтверждающие платежеспособность Поручителя. 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3.1.6. Поручи</w:t>
      </w:r>
      <w:r>
        <w:rPr>
          <w:lang w:val="ru-RU"/>
        </w:rPr>
        <w:t>тель обязуется информировать Фонд</w:t>
      </w:r>
      <w:r w:rsidRPr="00330F45">
        <w:rPr>
          <w:lang w:val="ru-RU"/>
        </w:rPr>
        <w:t xml:space="preserve"> письменно не позднее 5 (Пяти) рабочих дней со дня наступления любого из ниже перечисленных событий: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об изменении адреса регистрации и/или фактического адреса, контактных телефонов, платежных реквизитов, места работы, фамилии, паспортных данных и/или о других обстоятельствах, способных повлиять на выполнение обязательств по настоящему Договору;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 возбуждении в отношении себя в соответствии с действующим гражданско-процессуальным законодательством дела особого производства, в том числе дела о признании гражданина ограниченно дееспособным или недееспособным;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 возбуждении в отношении себя уголовного дела.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3.1.7. Поручитель не вправе полностью или частично переуступать свои права и обязательства по настоящему Догово</w:t>
      </w:r>
      <w:r>
        <w:rPr>
          <w:lang w:val="ru-RU"/>
        </w:rPr>
        <w:t>ру другому лицу без согласия Фонда</w:t>
      </w:r>
      <w:r w:rsidRPr="00330F45">
        <w:rPr>
          <w:lang w:val="ru-RU"/>
        </w:rPr>
        <w:t>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3.1.8. К Поручителю, исполнившему обязательства по настояще</w:t>
      </w:r>
      <w:r>
        <w:rPr>
          <w:lang w:val="ru-RU"/>
        </w:rPr>
        <w:t>му Договору переходят права Фонда</w:t>
      </w:r>
      <w:r w:rsidRPr="00330F45">
        <w:rPr>
          <w:lang w:val="ru-RU"/>
        </w:rPr>
        <w:t xml:space="preserve"> по отношению к Заемщику в том объеме, в котором Поручитель фактич</w:t>
      </w:r>
      <w:r>
        <w:rPr>
          <w:lang w:val="ru-RU"/>
        </w:rPr>
        <w:t>ески удовлетворил требования Фонда</w:t>
      </w:r>
      <w:r w:rsidRPr="00330F45">
        <w:rPr>
          <w:lang w:val="ru-RU"/>
        </w:rPr>
        <w:t xml:space="preserve"> к Заемщику. При этом передача залоговых прав возможна только при условии исполнения</w:t>
      </w:r>
      <w:r>
        <w:rPr>
          <w:lang w:val="ru-RU"/>
        </w:rPr>
        <w:t xml:space="preserve"> обязательств Заемщика перед Фондом</w:t>
      </w:r>
      <w:r w:rsidRPr="00330F45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полном объеме. 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3.2. Права и обязанности Фонда</w:t>
      </w:r>
      <w:r w:rsidRPr="00330F45">
        <w:rPr>
          <w:lang w:val="ru-RU"/>
        </w:rPr>
        <w:t>: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3.2.1.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(включая погашение основного долга и/или уплату процентов, пени, а также других платежей в том объеме, в котором обязательства Заемщика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существую</w:t>
      </w:r>
      <w:r>
        <w:rPr>
          <w:lang w:val="ru-RU"/>
        </w:rPr>
        <w:t>т к моменту удовлетворения), Фонд</w:t>
      </w:r>
      <w:r w:rsidRPr="00330F45">
        <w:rPr>
          <w:lang w:val="ru-RU"/>
        </w:rPr>
        <w:t xml:space="preserve"> вправе направить Поручителю требование о перечислении денежных средств в счет исполнения обязательств Заемщика по </w:t>
      </w:r>
      <w:r w:rsidRPr="00330F45">
        <w:rPr>
          <w:lang w:val="ru-RU"/>
        </w:rPr>
        <w:lastRenderedPageBreak/>
        <w:t xml:space="preserve">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9F5BD1" w:rsidRPr="00330F45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3.2.2. Фонд</w:t>
      </w:r>
      <w:r w:rsidRPr="00330F45">
        <w:rPr>
          <w:lang w:val="ru-RU"/>
        </w:rPr>
        <w:t xml:space="preserve"> вправе требовать досрочного исполнения обязательств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9F5BD1" w:rsidRPr="002C39CC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3.2.3. Фонд</w:t>
      </w:r>
      <w:r w:rsidRPr="002C39CC">
        <w:rPr>
          <w:lang w:val="ru-RU"/>
        </w:rPr>
        <w:t xml:space="preserve"> обязан письменно оповестить Поручителя обо всех изменениях и дополнениях к Договору </w:t>
      </w:r>
      <w:proofErr w:type="spellStart"/>
      <w:r>
        <w:rPr>
          <w:lang w:val="ru-RU"/>
        </w:rPr>
        <w:t>микро</w:t>
      </w:r>
      <w:r w:rsidRPr="002C39CC">
        <w:rPr>
          <w:lang w:val="ru-RU"/>
        </w:rPr>
        <w:t>займа</w:t>
      </w:r>
      <w:proofErr w:type="spellEnd"/>
      <w:r w:rsidRPr="002C39CC">
        <w:rPr>
          <w:lang w:val="ru-RU"/>
        </w:rPr>
        <w:t xml:space="preserve">, подписанных </w:t>
      </w:r>
      <w:r>
        <w:rPr>
          <w:lang w:val="ru-RU"/>
        </w:rPr>
        <w:t>Фондом</w:t>
      </w:r>
      <w:r w:rsidRPr="002C39CC">
        <w:rPr>
          <w:lang w:val="ru-RU"/>
        </w:rPr>
        <w:t xml:space="preserve"> и Заемщиком.</w:t>
      </w:r>
    </w:p>
    <w:p w:rsidR="009F5BD1" w:rsidRDefault="009F5BD1" w:rsidP="009F5BD1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sz w:val="22"/>
          <w:szCs w:val="22"/>
          <w:lang w:val="ru-RU"/>
        </w:rPr>
      </w:pPr>
      <w:r w:rsidRPr="002C39CC">
        <w:rPr>
          <w:lang w:val="ru-RU"/>
        </w:rPr>
        <w:t>3.2.4. При исполнении Поручителем своих обязательств по настояще</w:t>
      </w:r>
      <w:r>
        <w:rPr>
          <w:lang w:val="ru-RU"/>
        </w:rPr>
        <w:t>му Договору в полном объеме, Фонд</w:t>
      </w:r>
      <w:r w:rsidRPr="002C39CC">
        <w:rPr>
          <w:lang w:val="ru-RU"/>
        </w:rPr>
        <w:t xml:space="preserve"> по требованию Поручителя обязан в течение 5 (пяти) рабочих дней со дня исполнения передать права, обеспечивающие эти требования. При этом передача залоговых прав возможна только если все </w:t>
      </w:r>
      <w:r>
        <w:rPr>
          <w:lang w:val="ru-RU"/>
        </w:rPr>
        <w:t>обязательства Заемщика перед Фондом</w:t>
      </w:r>
      <w:r w:rsidRPr="002C39CC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2C39CC">
        <w:rPr>
          <w:lang w:val="ru-RU"/>
        </w:rPr>
        <w:t>займа</w:t>
      </w:r>
      <w:proofErr w:type="spellEnd"/>
      <w:r w:rsidRPr="002C39CC">
        <w:rPr>
          <w:lang w:val="ru-RU"/>
        </w:rPr>
        <w:t xml:space="preserve"> будут выполнены в полном объеме</w:t>
      </w:r>
      <w:r>
        <w:rPr>
          <w:sz w:val="22"/>
          <w:szCs w:val="22"/>
          <w:lang w:val="ru-RU"/>
        </w:rPr>
        <w:t xml:space="preserve">. </w:t>
      </w:r>
    </w:p>
    <w:p w:rsidR="009F5BD1" w:rsidRDefault="009F5BD1" w:rsidP="009F5BD1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9F5BD1" w:rsidRPr="00E945C9" w:rsidRDefault="009F5BD1" w:rsidP="009F5BD1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E945C9">
        <w:rPr>
          <w:b/>
          <w:bCs/>
          <w:lang w:val="ru-RU"/>
        </w:rPr>
        <w:t xml:space="preserve">4. Прочие условия 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4.1. Настоящий Договор вступает в силу с момента его подписания Сторонами.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 xml:space="preserve">4.2. Поручительство прекращается, со дня наступления срока </w:t>
      </w:r>
      <w:r w:rsidR="00163311" w:rsidRPr="00E945C9">
        <w:rPr>
          <w:lang w:val="ru-RU"/>
        </w:rPr>
        <w:t>исполнения,</w:t>
      </w:r>
      <w:r w:rsidRPr="00E945C9">
        <w:rPr>
          <w:lang w:val="ru-RU"/>
        </w:rPr>
        <w:t xml:space="preserve"> обеспеченного Поручительством обязательства или по исполнении Поручителем своих обязательств по настоящему Договору.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4.3.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4.4.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 xml:space="preserve">4.5. Наименования статей настоящего Договора не влияют на толкование его условий. 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4.6.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9F5BD1" w:rsidRPr="00E945C9" w:rsidRDefault="009F5BD1" w:rsidP="009F5BD1">
      <w:pPr>
        <w:pStyle w:val="a3"/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4.8.  Споры по исполнению настоящего договора решаются в судебном порядке, в соответствии с действующим законодательством РФ.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4.9. Настоящий Договор составлен в двух подлинных экземплярах, имеющих равную юридическую силу, по одному для каждой стороны.</w:t>
      </w:r>
    </w:p>
    <w:p w:rsidR="009F5BD1" w:rsidRPr="00E945C9" w:rsidRDefault="009F5BD1" w:rsidP="009F5BD1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9F5BD1" w:rsidRPr="00E945C9" w:rsidRDefault="009F5BD1" w:rsidP="009F5BD1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E945C9">
        <w:rPr>
          <w:i/>
          <w:lang w:val="ru-RU"/>
        </w:rPr>
        <w:t>Поручитель согласен на использование и обработку его персональных д</w:t>
      </w:r>
      <w:r>
        <w:rPr>
          <w:i/>
          <w:lang w:val="ru-RU"/>
        </w:rPr>
        <w:t>анных Фондом</w:t>
      </w:r>
      <w:r w:rsidRPr="00E945C9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E945C9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E945C9">
        <w:rPr>
          <w:i/>
          <w:lang w:val="ru-RU"/>
        </w:rPr>
        <w:t>коллекторским</w:t>
      </w:r>
      <w:proofErr w:type="spellEnd"/>
      <w:r w:rsidRPr="00E945C9">
        <w:rPr>
          <w:i/>
          <w:lang w:val="ru-RU"/>
        </w:rPr>
        <w:t xml:space="preserve"> агентствам.</w:t>
      </w:r>
    </w:p>
    <w:p w:rsidR="009F5BD1" w:rsidRPr="00E945C9" w:rsidRDefault="009F5BD1" w:rsidP="009F5BD1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</w:t>
      </w:r>
      <w:r w:rsidRPr="00E945C9">
        <w:rPr>
          <w:i/>
          <w:lang w:val="ru-RU"/>
        </w:rPr>
        <w:t xml:space="preserve"> и Поручитель обязуются соблюдать конфиденциальность в связи с заключением настоящего договора.</w:t>
      </w:r>
    </w:p>
    <w:p w:rsidR="009F5BD1" w:rsidRDefault="009F5BD1" w:rsidP="009F5BD1">
      <w:pPr>
        <w:pStyle w:val="a3"/>
        <w:spacing w:after="0"/>
        <w:rPr>
          <w:lang w:val="ru-RU"/>
        </w:rPr>
      </w:pPr>
    </w:p>
    <w:p w:rsidR="009F5BD1" w:rsidRDefault="009F5BD1" w:rsidP="009F5BD1">
      <w:pPr>
        <w:pStyle w:val="a3"/>
        <w:shd w:val="clear" w:color="auto" w:fill="CCCCCC"/>
        <w:ind w:right="-585"/>
        <w:jc w:val="center"/>
        <w:rPr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FEF0" wp14:editId="5C421A06">
                <wp:simplePos x="0" y="0"/>
                <wp:positionH relativeFrom="column">
                  <wp:posOffset>-32385</wp:posOffset>
                </wp:positionH>
                <wp:positionV relativeFrom="paragraph">
                  <wp:posOffset>250190</wp:posOffset>
                </wp:positionV>
                <wp:extent cx="3009900" cy="31051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 ОАО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17BFA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  <w:bookmarkStart w:id="1" w:name="_GoBack"/>
                            <w:bookmarkEnd w:id="1"/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F5BD1" w:rsidRPr="006D208C" w:rsidRDefault="009F5BD1" w:rsidP="009F5BD1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9F5BD1" w:rsidRDefault="009F5BD1" w:rsidP="009F5BD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5FE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19.7pt;width:237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" filled="f" stroked="f">
                <v:textbox>
                  <w:txbxContent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 ОАО «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17BFA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  <w:bookmarkStart w:id="2" w:name="_GoBack"/>
                      <w:bookmarkEnd w:id="2"/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9F5BD1" w:rsidRDefault="009F5BD1" w:rsidP="009F5BD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F5BD1" w:rsidRPr="006D208C" w:rsidRDefault="009F5BD1" w:rsidP="009F5BD1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9F5BD1" w:rsidRDefault="009F5BD1" w:rsidP="009F5BD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D340A" wp14:editId="1CF25800">
                <wp:simplePos x="0" y="0"/>
                <wp:positionH relativeFrom="column">
                  <wp:posOffset>3358515</wp:posOffset>
                </wp:positionH>
                <wp:positionV relativeFrom="paragraph">
                  <wp:posOffset>250190</wp:posOffset>
                </wp:positionV>
                <wp:extent cx="3133725" cy="31337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BD1" w:rsidRDefault="009F5BD1" w:rsidP="009F5BD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340A" id="Поле 1" o:spid="_x0000_s1027" type="#_x0000_t202" style="position:absolute;left:0;text-align:left;margin-left:264.45pt;margin-top:19.7pt;width:246.7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cKw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" filled="f" stroked="f">
                <v:textbox>
                  <w:txbxContent>
                    <w:p w:rsidR="009F5BD1" w:rsidRDefault="009F5BD1" w:rsidP="009F5BD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ru-RU"/>
        </w:rPr>
        <w:t xml:space="preserve">5. Реквизиты и подписи Сторон </w:t>
      </w:r>
    </w:p>
    <w:p w:rsidR="009F5BD1" w:rsidRDefault="009F5BD1" w:rsidP="009F5BD1">
      <w:pPr>
        <w:ind w:left="555" w:right="-555"/>
        <w:jc w:val="both"/>
        <w:rPr>
          <w:lang w:val="ru-RU"/>
        </w:rPr>
      </w:pPr>
    </w:p>
    <w:p w:rsidR="009F5BD1" w:rsidRDefault="009F5BD1" w:rsidP="009F5BD1">
      <w:pPr>
        <w:pStyle w:val="a3"/>
        <w:spacing w:after="0"/>
        <w:ind w:right="-525"/>
        <w:jc w:val="right"/>
        <w:rPr>
          <w:lang w:val="ru-RU"/>
        </w:rPr>
      </w:pPr>
    </w:p>
    <w:p w:rsidR="009F5BD1" w:rsidRDefault="009F5BD1" w:rsidP="009F5BD1">
      <w:pPr>
        <w:pStyle w:val="a3"/>
        <w:spacing w:after="0"/>
        <w:ind w:right="-525"/>
        <w:jc w:val="right"/>
        <w:rPr>
          <w:lang w:val="ru-RU"/>
        </w:rPr>
      </w:pPr>
    </w:p>
    <w:p w:rsidR="009F5BD1" w:rsidRDefault="009F5BD1" w:rsidP="009F5BD1">
      <w:pPr>
        <w:pStyle w:val="a3"/>
        <w:spacing w:after="0"/>
        <w:ind w:right="-525"/>
        <w:jc w:val="right"/>
        <w:rPr>
          <w:lang w:val="ru-RU"/>
        </w:rPr>
      </w:pPr>
    </w:p>
    <w:p w:rsidR="009F5BD1" w:rsidRDefault="009F5BD1" w:rsidP="009F5BD1">
      <w:pPr>
        <w:pStyle w:val="a3"/>
        <w:spacing w:after="0"/>
        <w:ind w:right="-525"/>
        <w:jc w:val="right"/>
        <w:rPr>
          <w:lang w:val="ru-RU"/>
        </w:rPr>
      </w:pPr>
    </w:p>
    <w:p w:rsidR="009F5BD1" w:rsidRDefault="009F5BD1" w:rsidP="009F5BD1">
      <w:pPr>
        <w:pStyle w:val="a3"/>
        <w:spacing w:after="0"/>
        <w:ind w:left="555" w:right="-570"/>
        <w:jc w:val="both"/>
        <w:rPr>
          <w:color w:val="auto"/>
          <w:lang w:val="ru-RU" w:eastAsia="ar-SA"/>
        </w:rPr>
      </w:pPr>
    </w:p>
    <w:p w:rsidR="009F5BD1" w:rsidRDefault="009F5BD1" w:rsidP="009F5BD1">
      <w:pPr>
        <w:pStyle w:val="a3"/>
        <w:spacing w:after="0"/>
        <w:ind w:left="555" w:right="-570"/>
        <w:jc w:val="both"/>
        <w:rPr>
          <w:color w:val="auto"/>
          <w:lang w:val="ru-RU" w:eastAsia="ar-SA"/>
        </w:rPr>
      </w:pPr>
    </w:p>
    <w:p w:rsidR="005016E8" w:rsidRDefault="005016E8"/>
    <w:sectPr w:rsidR="005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6C"/>
    <w:rsid w:val="00163311"/>
    <w:rsid w:val="00317BFA"/>
    <w:rsid w:val="005016E8"/>
    <w:rsid w:val="008D5E6C"/>
    <w:rsid w:val="009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1657-BCCF-451E-BD50-E9DDE5F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5BD1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9F5BD1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2022-04-11T04:40:00Z</dcterms:created>
  <dcterms:modified xsi:type="dcterms:W3CDTF">2022-04-12T09:57:00Z</dcterms:modified>
</cp:coreProperties>
</file>